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AB5E" w14:textId="77777777" w:rsidR="00AE46FD" w:rsidRPr="00D40787" w:rsidRDefault="00AE46FD" w:rsidP="00AE46FD">
      <w:pPr>
        <w:spacing w:after="0" w:line="240" w:lineRule="auto"/>
        <w:contextualSpacing/>
        <w:jc w:val="center"/>
        <w:rPr>
          <w:sz w:val="24"/>
          <w:szCs w:val="24"/>
        </w:rPr>
      </w:pPr>
      <w:r w:rsidRPr="00D40787">
        <w:rPr>
          <w:rFonts w:ascii="Times New Roman" w:hAnsi="Times New Roman"/>
          <w:b/>
          <w:sz w:val="24"/>
          <w:szCs w:val="24"/>
        </w:rPr>
        <w:t>Список публикаций в международных рецензируемых изданиях</w:t>
      </w:r>
    </w:p>
    <w:p w14:paraId="6D490200" w14:textId="77777777" w:rsidR="00AE46FD" w:rsidRPr="00D40787" w:rsidRDefault="00AE46FD" w:rsidP="00371F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2F5A2F" w14:textId="750B2387" w:rsidR="00AE46FD" w:rsidRPr="00D40787" w:rsidRDefault="00AE46FD" w:rsidP="00AE46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40787">
        <w:rPr>
          <w:rFonts w:ascii="Times New Roman" w:hAnsi="Times New Roman"/>
          <w:sz w:val="24"/>
          <w:szCs w:val="24"/>
          <w:lang w:val="kk-KZ"/>
        </w:rPr>
        <w:t xml:space="preserve">Фамилия </w:t>
      </w:r>
      <w:r w:rsidRPr="00D40787">
        <w:rPr>
          <w:rFonts w:ascii="Times New Roman" w:hAnsi="Times New Roman"/>
          <w:sz w:val="24"/>
          <w:szCs w:val="24"/>
        </w:rPr>
        <w:t>претендента:</w:t>
      </w:r>
      <w:r w:rsidRPr="00D4078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40787">
        <w:rPr>
          <w:rFonts w:ascii="Times New Roman" w:hAnsi="Times New Roman"/>
          <w:b/>
          <w:sz w:val="24"/>
          <w:szCs w:val="24"/>
          <w:lang w:val="kk-KZ"/>
        </w:rPr>
        <w:t>Омарова Гульзада Нурпеисовна</w:t>
      </w:r>
    </w:p>
    <w:p w14:paraId="63E0BBE2" w14:textId="77777777" w:rsidR="00AE46FD" w:rsidRPr="00D40787" w:rsidRDefault="00371F3A" w:rsidP="00AE46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40787">
        <w:rPr>
          <w:rFonts w:ascii="Times New Roman" w:hAnsi="Times New Roman"/>
          <w:sz w:val="24"/>
          <w:szCs w:val="24"/>
          <w:lang w:val="kk-KZ"/>
        </w:rPr>
        <w:t>Идентификаторы автора</w:t>
      </w:r>
      <w:r w:rsidR="00AE46FD" w:rsidRPr="00D40787">
        <w:rPr>
          <w:rFonts w:ascii="Times New Roman" w:hAnsi="Times New Roman"/>
          <w:sz w:val="24"/>
          <w:szCs w:val="24"/>
          <w:lang w:val="kk-KZ"/>
        </w:rPr>
        <w:t>:</w:t>
      </w:r>
    </w:p>
    <w:p w14:paraId="47CC1B15" w14:textId="77777777" w:rsidR="00AE46FD" w:rsidRPr="00D40787" w:rsidRDefault="001D2BC6" w:rsidP="00AE46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40787">
        <w:rPr>
          <w:rFonts w:ascii="Times New Roman" w:hAnsi="Times New Roman"/>
          <w:sz w:val="24"/>
          <w:szCs w:val="24"/>
          <w:lang w:val="kk-KZ"/>
        </w:rPr>
        <w:t>Scopus Author ID: 5720554079</w:t>
      </w:r>
      <w:r w:rsidR="00371F3A" w:rsidRPr="00D40787">
        <w:rPr>
          <w:rFonts w:ascii="Times New Roman" w:hAnsi="Times New Roman"/>
          <w:sz w:val="24"/>
          <w:szCs w:val="24"/>
          <w:lang w:val="kk-KZ"/>
        </w:rPr>
        <w:t xml:space="preserve">7; </w:t>
      </w:r>
    </w:p>
    <w:p w14:paraId="637A9CB7" w14:textId="7C37C03A" w:rsidR="00371F3A" w:rsidRPr="00D40787" w:rsidRDefault="00371F3A" w:rsidP="00AE46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40787">
        <w:rPr>
          <w:rFonts w:ascii="Times New Roman" w:hAnsi="Times New Roman"/>
          <w:sz w:val="24"/>
          <w:szCs w:val="24"/>
          <w:lang w:val="kk-KZ"/>
        </w:rPr>
        <w:t xml:space="preserve">Web of Science Researcher ID: </w:t>
      </w:r>
      <w:r w:rsidR="001D2BC6" w:rsidRPr="00D40787">
        <w:rPr>
          <w:rFonts w:ascii="Times New Roman" w:hAnsi="Times New Roman"/>
          <w:sz w:val="24"/>
          <w:szCs w:val="24"/>
          <w:lang w:val="kk-KZ"/>
        </w:rPr>
        <w:t>AAG-5681-2019</w:t>
      </w:r>
      <w:r w:rsidRPr="00D40787">
        <w:rPr>
          <w:rFonts w:ascii="Times New Roman" w:hAnsi="Times New Roman"/>
          <w:sz w:val="24"/>
          <w:szCs w:val="24"/>
          <w:lang w:val="kk-KZ"/>
        </w:rPr>
        <w:t>;</w:t>
      </w:r>
      <w:r w:rsidR="00213921" w:rsidRPr="00D40787">
        <w:rPr>
          <w:rFonts w:ascii="Times New Roman" w:hAnsi="Times New Roman"/>
          <w:sz w:val="24"/>
          <w:szCs w:val="24"/>
          <w:lang w:val="kk-KZ"/>
        </w:rPr>
        <w:t>Author ID РИНЦ: 400334</w:t>
      </w:r>
    </w:p>
    <w:p w14:paraId="71DB13CF" w14:textId="77777777" w:rsidR="00371F3A" w:rsidRPr="00D40787" w:rsidRDefault="00371F3A" w:rsidP="00AE46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0787">
        <w:rPr>
          <w:rFonts w:ascii="Times New Roman" w:hAnsi="Times New Roman"/>
          <w:sz w:val="24"/>
          <w:szCs w:val="24"/>
          <w:lang w:val="en-US"/>
        </w:rPr>
        <w:t xml:space="preserve">ORCID: </w:t>
      </w:r>
      <w:hyperlink r:id="rId7" w:history="1">
        <w:r w:rsidRPr="00D40787">
          <w:rPr>
            <w:rStyle w:val="a5"/>
            <w:rFonts w:ascii="Times New Roman" w:hAnsi="Times New Roman"/>
            <w:sz w:val="24"/>
            <w:szCs w:val="24"/>
            <w:lang w:val="en-US"/>
          </w:rPr>
          <w:t>https://orcid.org/0000-0003-3253-2143</w:t>
        </w:r>
      </w:hyperlink>
      <w:r w:rsidRPr="00D4078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5295" w:rsidRPr="00D40787">
        <w:rPr>
          <w:rFonts w:ascii="Times New Roman" w:hAnsi="Times New Roman"/>
          <w:sz w:val="24"/>
          <w:szCs w:val="24"/>
        </w:rPr>
        <w:t xml:space="preserve"> </w:t>
      </w:r>
      <w:r w:rsidRPr="00D40787">
        <w:rPr>
          <w:rFonts w:ascii="Times New Roman" w:hAnsi="Times New Roman"/>
          <w:sz w:val="24"/>
          <w:szCs w:val="24"/>
        </w:rPr>
        <w:t xml:space="preserve"> </w:t>
      </w:r>
    </w:p>
    <w:p w14:paraId="7C93EBA6" w14:textId="77777777" w:rsidR="00371F3A" w:rsidRPr="00D40787" w:rsidRDefault="00371F3A" w:rsidP="00371F3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980"/>
        <w:gridCol w:w="1112"/>
        <w:gridCol w:w="2178"/>
        <w:gridCol w:w="1669"/>
        <w:gridCol w:w="1417"/>
        <w:gridCol w:w="1847"/>
        <w:gridCol w:w="2890"/>
        <w:gridCol w:w="1700"/>
      </w:tblGrid>
      <w:tr w:rsidR="00371F3A" w:rsidRPr="00D40787" w14:paraId="11143E4C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3E75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F1C8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публикации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7958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Тип публикации (статья, обзор и т.д.)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1030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FEDE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Импакт-фактор журнала, квартиль и область науки* по данным Journal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Citation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Reports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Жорнал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Цитэйшэн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Репортс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) за год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6708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Индекс в базе данных Web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Science Core Collection (Веб оф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Сайенс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Кор Коллекшн)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9CAF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Cite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Score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(Сайт Скор) журнала, процентиль и область науки по данным 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Scopus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Скопус</w:t>
            </w:r>
            <w:proofErr w:type="spellEnd"/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) за год публикации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CC4E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80F0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b/>
                <w:bCs/>
                <w:sz w:val="24"/>
                <w:szCs w:val="24"/>
              </w:rPr>
              <w:t>Роль претендента (соавтор, первый автор или автор для корреспонденции)</w:t>
            </w:r>
          </w:p>
        </w:tc>
      </w:tr>
      <w:tr w:rsidR="00371F3A" w:rsidRPr="00D40787" w14:paraId="3FA607F4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AB8C" w14:textId="77777777" w:rsidR="00371F3A" w:rsidRPr="00D40787" w:rsidRDefault="00371F3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EDB5" w14:textId="1120B8F0" w:rsidR="00371F3A" w:rsidRPr="00D40787" w:rsidRDefault="00F45295" w:rsidP="0047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60747" w:rsidRPr="00D40787">
              <w:rPr>
                <w:rFonts w:ascii="Times New Roman" w:eastAsia="TimesNewRomanPS-BoldMT" w:hAnsi="Times New Roman"/>
                <w:sz w:val="24"/>
                <w:szCs w:val="24"/>
                <w:lang w:val="en-US"/>
              </w:rPr>
              <w:t xml:space="preserve">National Traditions </w:t>
            </w:r>
            <w:r w:rsidRPr="00D40787">
              <w:rPr>
                <w:rFonts w:ascii="Times New Roman" w:eastAsia="TimesNewRomanPS-BoldMT" w:hAnsi="Times New Roman"/>
                <w:sz w:val="24"/>
                <w:szCs w:val="24"/>
                <w:lang w:val="en-US"/>
              </w:rPr>
              <w:t>of the 21st Century: Problems with the Preservation</w:t>
            </w:r>
            <w:r w:rsidRPr="00D40787">
              <w:rPr>
                <w:rFonts w:ascii="Times New Roman" w:eastAsia="TimesNewRomanPS-BoldMT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0787">
              <w:rPr>
                <w:rFonts w:ascii="Times New Roman" w:eastAsia="TimesNewRomanPS-BoldMT" w:hAnsi="Times New Roman"/>
                <w:sz w:val="24"/>
                <w:szCs w:val="24"/>
                <w:lang w:val="en-US"/>
              </w:rPr>
              <w:t xml:space="preserve">and Translation of </w:t>
            </w:r>
            <w:r w:rsidRPr="00D40787">
              <w:rPr>
                <w:rFonts w:ascii="Times New Roman" w:eastAsia="TimesNewRomanPS-BoldMT" w:hAnsi="Times New Roman"/>
                <w:sz w:val="24"/>
                <w:szCs w:val="24"/>
                <w:lang w:val="en-US"/>
              </w:rPr>
              <w:lastRenderedPageBreak/>
              <w:t>Kazakh Traditional Music</w:t>
            </w:r>
            <w:r w:rsidR="00371F3A"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F60B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</w:rPr>
              <w:lastRenderedPageBreak/>
              <w:t>статья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F42B" w14:textId="77777777" w:rsidR="000316F3" w:rsidRPr="00D40787" w:rsidRDefault="000316F3" w:rsidP="00031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ACTA HISTRIAE</w:t>
            </w:r>
            <w:r w:rsidR="00B607BD"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 -    2015. - 23</w:t>
            </w:r>
            <w:r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9A4282"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(</w:t>
            </w:r>
            <w:r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="009A4282"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  <w:r w:rsidRPr="00D40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9A4282" w:rsidRPr="00D40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</w:t>
            </w:r>
            <w:r w:rsidRPr="00D40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B607BD" w:rsidRPr="00D40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P. 285- 296.</w:t>
            </w:r>
          </w:p>
          <w:p w14:paraId="3E90C5F3" w14:textId="0E877E67" w:rsidR="000316F3" w:rsidRPr="00D40787" w:rsidRDefault="009169F9" w:rsidP="00031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8" w:history="1">
              <w:r w:rsidR="000316F3" w:rsidRPr="00D40787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https://zdjp.si/wp-content/uploads/201</w:t>
              </w:r>
              <w:r w:rsidR="000316F3" w:rsidRPr="00D40787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lastRenderedPageBreak/>
                <w:t>5/07/Pages-from-Acta-Histriae-%C5%A1t.-2-letnik-23-2015_OMAROVA_LOWRES.pdf</w:t>
              </w:r>
            </w:hyperlink>
            <w:r w:rsidR="000316F3" w:rsidRPr="00D40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607BD" w:rsidRPr="00D4078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0316F3" w:rsidRPr="00D40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14:paraId="49138718" w14:textId="3939636E" w:rsidR="00371F3A" w:rsidRPr="00D40787" w:rsidRDefault="000316F3" w:rsidP="005851AC">
            <w:pPr>
              <w:pStyle w:val="Default"/>
              <w:jc w:val="both"/>
              <w:rPr>
                <w:color w:val="auto"/>
                <w:lang w:val="kk-KZ"/>
              </w:rPr>
            </w:pPr>
            <w:r w:rsidRPr="00D40787">
              <w:rPr>
                <w:spacing w:val="2"/>
                <w:shd w:val="clear" w:color="auto" w:fill="FFFFFF"/>
                <w:lang w:val="kk-KZ" w:eastAsia="en-US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8893" w14:textId="77777777" w:rsidR="00371F3A" w:rsidRPr="00D40787" w:rsidRDefault="003D138D" w:rsidP="004758DA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  <w:lastRenderedPageBreak/>
              <w:t xml:space="preserve"> 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>IF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  <w:t xml:space="preserve"> журнала 0,221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>;</w:t>
            </w:r>
          </w:p>
          <w:p w14:paraId="66AE359C" w14:textId="77777777" w:rsidR="003D138D" w:rsidRPr="00D40787" w:rsidRDefault="008E5352" w:rsidP="008E5352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квартиль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r w:rsidR="003D138D"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>Q1;</w:t>
            </w:r>
          </w:p>
          <w:p w14:paraId="444B8314" w14:textId="77777777" w:rsidR="003D138D" w:rsidRPr="00D40787" w:rsidRDefault="003D138D" w:rsidP="004758DA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Arts and Humanities, History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534" w14:textId="77777777" w:rsidR="00371F3A" w:rsidRPr="00D40787" w:rsidRDefault="008C6847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Журнал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индексируется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базе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данных</w:t>
            </w: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</w:p>
          <w:p w14:paraId="66CD04AF" w14:textId="77777777" w:rsidR="00C23CE8" w:rsidRPr="00D40787" w:rsidRDefault="008C6847" w:rsidP="00C23CE8">
            <w:pPr>
              <w:pStyle w:val="a9"/>
              <w:shd w:val="clear" w:color="auto" w:fill="FFFFFF"/>
              <w:spacing w:before="0" w:beforeAutospacing="0" w:after="300" w:afterAutospacing="0"/>
              <w:textAlignment w:val="baseline"/>
              <w:rPr>
                <w:color w:val="444444"/>
                <w:lang w:val="en-US"/>
              </w:rPr>
            </w:pPr>
            <w:r w:rsidRPr="00D40787">
              <w:rPr>
                <w:spacing w:val="2"/>
                <w:shd w:val="clear" w:color="auto" w:fill="FFFFFF"/>
                <w:lang w:val="en-US" w:eastAsia="en-US"/>
              </w:rPr>
              <w:t>Web of Science</w:t>
            </w:r>
            <w:r w:rsidR="007217DC" w:rsidRPr="00D40787">
              <w:rPr>
                <w:spacing w:val="2"/>
                <w:shd w:val="clear" w:color="auto" w:fill="FFFFFF"/>
                <w:lang w:val="en-US" w:eastAsia="en-US"/>
              </w:rPr>
              <w:t>,</w:t>
            </w:r>
            <w:r w:rsidRPr="00D40787">
              <w:rPr>
                <w:spacing w:val="2"/>
                <w:shd w:val="clear" w:color="auto" w:fill="FFFFFF"/>
                <w:lang w:val="en-US" w:eastAsia="en-US"/>
              </w:rPr>
              <w:t xml:space="preserve"> </w:t>
            </w:r>
            <w:r w:rsidR="007217DC" w:rsidRPr="00D40787">
              <w:rPr>
                <w:color w:val="444444"/>
                <w:shd w:val="clear" w:color="auto" w:fill="FFFFFF"/>
                <w:lang w:val="en-US"/>
              </w:rPr>
              <w:t xml:space="preserve">Arts and </w:t>
            </w:r>
            <w:r w:rsidR="007217DC" w:rsidRPr="00D40787">
              <w:rPr>
                <w:color w:val="444444"/>
                <w:shd w:val="clear" w:color="auto" w:fill="FFFFFF"/>
                <w:lang w:val="en-US"/>
              </w:rPr>
              <w:lastRenderedPageBreak/>
              <w:t>Humanities Citation Index (A&amp;HCI) in Current Contents / Arts &amp; Humanities</w:t>
            </w:r>
            <w:r w:rsidR="007217DC" w:rsidRPr="00D40787">
              <w:rPr>
                <w:spacing w:val="2"/>
                <w:shd w:val="clear" w:color="auto" w:fill="FFFFFF"/>
                <w:lang w:val="en-US" w:eastAsia="en-US"/>
              </w:rPr>
              <w:t xml:space="preserve">  </w:t>
            </w:r>
            <w:r w:rsidR="007217DC" w:rsidRPr="00D40787">
              <w:rPr>
                <w:color w:val="444444"/>
                <w:lang w:val="en-US"/>
              </w:rPr>
              <w:t xml:space="preserve"> </w:t>
            </w:r>
          </w:p>
          <w:p w14:paraId="6239A1A3" w14:textId="77777777" w:rsidR="008C6847" w:rsidRPr="00D40787" w:rsidRDefault="008C6847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D1EA" w14:textId="77777777" w:rsidR="00C23CE8" w:rsidRPr="00D40787" w:rsidRDefault="00C23CE8" w:rsidP="00A046E5">
            <w:pPr>
              <w:pStyle w:val="a9"/>
              <w:shd w:val="clear" w:color="auto" w:fill="FFFFFF"/>
              <w:spacing w:before="0" w:beforeAutospacing="0" w:after="300" w:afterAutospacing="0"/>
              <w:textAlignment w:val="baseline"/>
              <w:rPr>
                <w:color w:val="444444"/>
                <w:lang w:val="en-US"/>
              </w:rPr>
            </w:pPr>
            <w:r w:rsidRPr="00D40787">
              <w:rPr>
                <w:color w:val="444444"/>
                <w:lang w:val="en-US"/>
              </w:rPr>
              <w:lastRenderedPageBreak/>
              <w:t>Elsevier B. V.: SCOPUS (NL)</w:t>
            </w:r>
            <w:r w:rsidR="00A046E5" w:rsidRPr="00D40787">
              <w:rPr>
                <w:spacing w:val="2"/>
                <w:shd w:val="clear" w:color="auto" w:fill="FFFFFF"/>
                <w:lang w:val="kk-KZ" w:eastAsia="en-US"/>
              </w:rPr>
              <w:t xml:space="preserve"> </w:t>
            </w:r>
          </w:p>
          <w:p w14:paraId="4C53E6D5" w14:textId="77777777" w:rsidR="00C23CE8" w:rsidRPr="00D40787" w:rsidRDefault="00C23CE8" w:rsidP="00C23CE8">
            <w:pPr>
              <w:pStyle w:val="a9"/>
              <w:shd w:val="clear" w:color="auto" w:fill="FFFFFF"/>
              <w:spacing w:before="0" w:beforeAutospacing="0" w:after="300" w:afterAutospacing="0"/>
              <w:textAlignment w:val="baseline"/>
              <w:rPr>
                <w:color w:val="444444"/>
                <w:lang w:val="en-US"/>
              </w:rPr>
            </w:pPr>
            <w:r w:rsidRPr="00D40787">
              <w:rPr>
                <w:spacing w:val="2"/>
                <w:shd w:val="clear" w:color="auto" w:fill="FFFFFF"/>
                <w:lang w:val="en-US" w:eastAsia="en-US"/>
              </w:rPr>
              <w:t xml:space="preserve"> Arts and Humanities, History</w:t>
            </w:r>
          </w:p>
          <w:p w14:paraId="49CB57A3" w14:textId="77777777" w:rsidR="00C23CE8" w:rsidRPr="00D40787" w:rsidRDefault="00C23CE8" w:rsidP="00C23CE8">
            <w:pPr>
              <w:pStyle w:val="a9"/>
              <w:shd w:val="clear" w:color="auto" w:fill="FFFFFF"/>
              <w:spacing w:before="0" w:beforeAutospacing="0" w:after="300" w:afterAutospacing="0"/>
              <w:textAlignment w:val="baseline"/>
              <w:rPr>
                <w:color w:val="444444"/>
                <w:lang w:val="en-US"/>
              </w:rPr>
            </w:pPr>
          </w:p>
          <w:p w14:paraId="18EDF563" w14:textId="77777777" w:rsidR="00371F3A" w:rsidRPr="00D40787" w:rsidRDefault="00C23CE8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A363" w14:textId="77777777" w:rsidR="00371F3A" w:rsidRPr="00D40787" w:rsidRDefault="00121253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lastRenderedPageBreak/>
              <w:t xml:space="preserve">Gulzada </w:t>
            </w:r>
            <w:r w:rsidR="00947CC1" w:rsidRPr="00D40787">
              <w:rPr>
                <w:rFonts w:ascii="Times New Roman" w:hAnsi="Times New Roman"/>
                <w:caps/>
                <w:sz w:val="24"/>
                <w:szCs w:val="24"/>
                <w:u w:val="single"/>
                <w:lang w:val="en-US"/>
              </w:rPr>
              <w:t>O</w:t>
            </w:r>
            <w:r w:rsidR="00947CC1" w:rsidRPr="00D407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marova</w:t>
            </w:r>
          </w:p>
          <w:p w14:paraId="19E817A9" w14:textId="77777777" w:rsidR="00121253" w:rsidRPr="00D40787" w:rsidRDefault="00121253" w:rsidP="004758DA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Gulnar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7CC1" w:rsidRPr="00D40787">
              <w:rPr>
                <w:rFonts w:ascii="Times New Roman" w:hAnsi="Times New Roman"/>
                <w:sz w:val="24"/>
                <w:szCs w:val="24"/>
                <w:lang w:val="en-US"/>
              </w:rPr>
              <w:t>Alpeissova</w:t>
            </w:r>
            <w:proofErr w:type="spellEnd"/>
          </w:p>
          <w:p w14:paraId="77E06A42" w14:textId="77777777" w:rsidR="00121253" w:rsidRPr="00D40787" w:rsidRDefault="00121253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Amangeldy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7CC1" w:rsidRPr="00D40787">
              <w:rPr>
                <w:rFonts w:ascii="Times New Roman" w:hAnsi="Times New Roman"/>
                <w:sz w:val="24"/>
                <w:szCs w:val="24"/>
                <w:lang w:val="en-US"/>
              </w:rPr>
              <w:t>Kuseubay</w:t>
            </w:r>
            <w:proofErr w:type="spellEnd"/>
            <w:r w:rsidR="00947CC1"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7596B32" w14:textId="77777777" w:rsidR="00371F3A" w:rsidRPr="00D40787" w:rsidRDefault="00121253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u w:val="single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5BB8" w14:textId="77777777" w:rsidR="00FB0896" w:rsidRPr="00D40787" w:rsidRDefault="007217DC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0787">
              <w:rPr>
                <w:rFonts w:ascii="Times New Roman" w:hAnsi="Times New Roman"/>
                <w:sz w:val="24"/>
                <w:szCs w:val="24"/>
              </w:rPr>
              <w:t>Первый автор</w:t>
            </w:r>
            <w:r w:rsidR="00FB0896" w:rsidRPr="00D4078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A3573BE" w14:textId="77777777" w:rsidR="00371F3A" w:rsidRPr="00D40787" w:rsidRDefault="00213921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</w:rPr>
              <w:t>автор для корреспонденции</w:t>
            </w:r>
          </w:p>
        </w:tc>
      </w:tr>
      <w:tr w:rsidR="00371F3A" w:rsidRPr="00D40787" w14:paraId="7460F729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3DD" w14:textId="77777777" w:rsidR="00371F3A" w:rsidRPr="00D40787" w:rsidRDefault="00371F3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2887" w14:textId="77777777" w:rsidR="00B607BD" w:rsidRPr="00D40787" w:rsidRDefault="00B607BD" w:rsidP="00B607B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A new quality of teaching solfeggio in the system of music education.  </w:t>
            </w:r>
          </w:p>
          <w:p w14:paraId="71888474" w14:textId="77777777" w:rsidR="00371F3A" w:rsidRPr="00D40787" w:rsidRDefault="00371F3A" w:rsidP="0047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45F0" w14:textId="77777777" w:rsidR="00371F3A" w:rsidRPr="00D40787" w:rsidRDefault="00371F3A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BF6" w14:textId="77777777" w:rsidR="003120FB" w:rsidRPr="00D40787" w:rsidRDefault="009A4282" w:rsidP="009A4282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Opcion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Venezuela</w:t>
            </w:r>
            <w:r w:rsidR="003120FB"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), Vol. 34. – 2018. -   87-2. - P. 70-86</w:t>
            </w:r>
            <w:r w:rsidR="003120FB"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7B80B9E9" w14:textId="77777777" w:rsidR="003120FB" w:rsidRPr="00D40787" w:rsidRDefault="009169F9" w:rsidP="009A4282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hyperlink r:id="rId9" w:history="1">
              <w:r w:rsidR="003120FB" w:rsidRPr="00D407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https://produccioncientificaluz.org/index.php/opcion/issue/view/3333</w:t>
              </w:r>
            </w:hyperlink>
            <w:r w:rsidR="003120FB"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14690EEB" w14:textId="77777777" w:rsidR="009A4282" w:rsidRPr="00D40787" w:rsidRDefault="009169F9" w:rsidP="009A428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0" w:history="1">
              <w:r w:rsidR="003120FB" w:rsidRPr="00D407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https://produccioncientificaluz.org/index.php/opcion/article/view/30406/31456</w:t>
              </w:r>
            </w:hyperlink>
            <w:r w:rsidR="003120FB"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A4282"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1D6DF6CF" w14:textId="77777777" w:rsidR="00371F3A" w:rsidRPr="00D40787" w:rsidRDefault="00371F3A" w:rsidP="00475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3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7"/>
              <w:gridCol w:w="7658"/>
            </w:tblGrid>
            <w:tr w:rsidR="0006686D" w:rsidRPr="00D40787" w14:paraId="2BC91483" w14:textId="77777777" w:rsidTr="0006686D">
              <w:tc>
                <w:tcPr>
                  <w:tcW w:w="7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1EA227D6" w14:textId="77777777" w:rsidR="0006686D" w:rsidRPr="00D40787" w:rsidRDefault="0006686D" w:rsidP="000668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D40787"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  <w:r w:rsidRPr="00D40787"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IF</w:t>
                  </w:r>
                  <w:r w:rsidRPr="00D40787"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val="kk-KZ" w:eastAsia="en-US"/>
                    </w:rPr>
                    <w:t xml:space="preserve"> журнала 0,221</w:t>
                  </w:r>
                  <w:r w:rsidRPr="00D40787"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Q</w:t>
                  </w:r>
                  <w:r w:rsidRPr="00D40787"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eastAsia="en-US"/>
                    </w:rPr>
                    <w:t>1</w:t>
                  </w:r>
                </w:p>
                <w:p w14:paraId="4DDEFEE7" w14:textId="77777777" w:rsidR="0006686D" w:rsidRPr="00D40787" w:rsidRDefault="0006686D" w:rsidP="000668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D40787"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IF</w:t>
                  </w:r>
                  <w:r w:rsidRPr="00D40787">
                    <w:rPr>
                      <w:rFonts w:ascii="Times New Roman" w:hAnsi="Times New Roman"/>
                      <w:spacing w:val="2"/>
                      <w:sz w:val="24"/>
                      <w:szCs w:val="24"/>
                      <w:shd w:val="clear" w:color="auto" w:fill="FFFFFF"/>
                      <w:lang w:val="kk-KZ" w:eastAsia="en-US"/>
                    </w:rPr>
                    <w:t xml:space="preserve"> журнала 0,</w:t>
                  </w:r>
                </w:p>
              </w:tc>
              <w:tc>
                <w:tcPr>
                  <w:tcW w:w="7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7EE5CCAA" w14:textId="77777777" w:rsidR="0006686D" w:rsidRPr="00D40787" w:rsidRDefault="009169F9" w:rsidP="0006686D">
                  <w:pPr>
                    <w:rPr>
                      <w:rFonts w:ascii="Arial" w:hAnsi="Arial" w:cs="Arial"/>
                      <w:color w:val="2E2E2E"/>
                      <w:sz w:val="24"/>
                      <w:szCs w:val="24"/>
                      <w:lang w:val="en-US"/>
                    </w:rPr>
                  </w:pPr>
                  <w:hyperlink r:id="rId11" w:anchor="tabs=1" w:tooltip="Посмотреть рейтинг CiteScore и тенденции для этого источника." w:history="1">
                    <w:r w:rsidR="0006686D" w:rsidRPr="00D40787">
                      <w:rPr>
                        <w:rStyle w:val="a5"/>
                        <w:rFonts w:ascii="Arial" w:hAnsi="Arial" w:cs="Arial"/>
                        <w:color w:val="323232"/>
                        <w:sz w:val="24"/>
                        <w:szCs w:val="24"/>
                        <w:lang w:val="en-US"/>
                      </w:rPr>
                      <w:t>51%</w:t>
                    </w:r>
                  </w:hyperlink>
                </w:p>
                <w:p w14:paraId="50E99369" w14:textId="77777777" w:rsidR="0006686D" w:rsidRPr="00D40787" w:rsidRDefault="009169F9" w:rsidP="0006686D">
                  <w:pPr>
                    <w:rPr>
                      <w:rFonts w:ascii="Arial" w:hAnsi="Arial" w:cs="Arial"/>
                      <w:color w:val="2E2E2E"/>
                      <w:sz w:val="24"/>
                      <w:szCs w:val="24"/>
                      <w:lang w:val="en-US"/>
                    </w:rPr>
                  </w:pPr>
                  <w:hyperlink r:id="rId12" w:anchor="tabs=1" w:tooltip="Посмотреть рейтинг CiteScore и тенденции для этого источника." w:history="1">
                    <w:r w:rsidR="0006686D" w:rsidRPr="00D40787">
                      <w:rPr>
                        <w:rStyle w:val="a5"/>
                        <w:rFonts w:ascii="Arial" w:hAnsi="Arial" w:cs="Arial"/>
                        <w:color w:val="323232"/>
                        <w:sz w:val="24"/>
                        <w:szCs w:val="24"/>
                        <w:lang w:val="en-US"/>
                      </w:rPr>
                      <w:t>67/139</w:t>
                    </w:r>
                  </w:hyperlink>
                  <w:r w:rsidR="0006686D" w:rsidRPr="00D40787">
                    <w:rPr>
                      <w:rFonts w:ascii="Arial" w:hAnsi="Arial" w:cs="Arial"/>
                      <w:color w:val="2E2E2E"/>
                      <w:sz w:val="24"/>
                      <w:szCs w:val="24"/>
                      <w:lang w:val="en-US"/>
                    </w:rPr>
                    <w:br/>
                    <w:t>General Arts and Humanities</w:t>
                  </w:r>
                </w:p>
              </w:tc>
            </w:tr>
          </w:tbl>
          <w:p w14:paraId="5C24B89C" w14:textId="77777777" w:rsidR="008E5352" w:rsidRPr="00D40787" w:rsidRDefault="008E5352" w:rsidP="00A046E5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Arts and Humanities: General Arts and Humanities</w:t>
            </w:r>
          </w:p>
          <w:p w14:paraId="07CB1C68" w14:textId="77777777" w:rsidR="008E5352" w:rsidRPr="00D40787" w:rsidRDefault="008E5352" w:rsidP="008E535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0D6C32" w14:textId="77777777" w:rsidR="00371F3A" w:rsidRPr="00D40787" w:rsidRDefault="008E5352" w:rsidP="0006686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664D" w14:textId="77777777" w:rsidR="00371F3A" w:rsidRPr="00D40787" w:rsidRDefault="00371F3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AED" w14:textId="77777777" w:rsidR="008E5352" w:rsidRPr="00D40787" w:rsidRDefault="008E5352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Cite Score</w:t>
            </w:r>
          </w:p>
          <w:p w14:paraId="76602D5A" w14:textId="77777777" w:rsidR="008E5352" w:rsidRPr="00D40787" w:rsidRDefault="008E5352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0,2;</w:t>
            </w:r>
          </w:p>
          <w:p w14:paraId="62B8CBEE" w14:textId="77777777" w:rsidR="00371F3A" w:rsidRPr="00D40787" w:rsidRDefault="00A046E5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51-</w:t>
            </w:r>
            <w:proofErr w:type="spellStart"/>
            <w:r w:rsidRPr="00D40787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sz w:val="24"/>
                <w:szCs w:val="24"/>
              </w:rPr>
              <w:t>процентиль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66745B6D" w14:textId="77777777" w:rsidR="00A046E5" w:rsidRPr="00D40787" w:rsidRDefault="00A046E5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General Arts and Humanities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4901" w14:textId="77777777" w:rsidR="00FB0896" w:rsidRPr="00D40787" w:rsidRDefault="00A046E5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FB0896" w:rsidRPr="00D40787">
              <w:rPr>
                <w:rFonts w:ascii="Times New Roman" w:hAnsi="Times New Roman"/>
                <w:sz w:val="24"/>
                <w:szCs w:val="24"/>
                <w:lang w:val="en-US"/>
              </w:rPr>
              <w:t>Gulzada Omarova</w:t>
            </w:r>
          </w:p>
          <w:p w14:paraId="08D16E21" w14:textId="77777777" w:rsidR="00FB0896" w:rsidRPr="00D40787" w:rsidRDefault="00FB0896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Gulnar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Alpeissova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657A9565" w14:textId="77777777" w:rsidR="00371F3A" w:rsidRPr="00D40787" w:rsidRDefault="00FB0896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Amankeldi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Kuseubay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2061" w14:textId="77777777" w:rsidR="00371F3A" w:rsidRPr="00D40787" w:rsidRDefault="00FB0896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</w:rPr>
              <w:t>Первый автор</w:t>
            </w:r>
          </w:p>
        </w:tc>
      </w:tr>
      <w:tr w:rsidR="009650F7" w:rsidRPr="00D40787" w14:paraId="0DB227DD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DC80" w14:textId="77777777" w:rsidR="009650F7" w:rsidRPr="00D40787" w:rsidRDefault="009650F7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F70A" w14:textId="77777777" w:rsidR="009650F7" w:rsidRPr="00D40787" w:rsidRDefault="009650F7" w:rsidP="00965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problems of comparative and </w:t>
            </w:r>
            <w:proofErr w:type="spellStart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>tipological</w:t>
            </w:r>
            <w:proofErr w:type="spellEnd"/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study </w:t>
            </w: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of Turkic musical traditions (on the example of stringed instruments)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FA9F" w14:textId="77777777" w:rsidR="009650F7" w:rsidRPr="00D40787" w:rsidRDefault="009650F7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787">
              <w:rPr>
                <w:rFonts w:ascii="Times New Roman" w:hAnsi="Times New Roman"/>
                <w:sz w:val="24"/>
                <w:szCs w:val="24"/>
              </w:rPr>
              <w:lastRenderedPageBreak/>
              <w:t>статья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843F" w14:textId="77777777" w:rsidR="009650F7" w:rsidRPr="00D40787" w:rsidRDefault="009650F7" w:rsidP="009A428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European science review, «East West» </w:t>
            </w:r>
            <w:r w:rsidRPr="00D4078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Association for Advanced Studies and Higher Education GmbH. Vienna. 3-4 (2), 2016. – P. 31-33. </w:t>
            </w:r>
            <w:hyperlink r:id="rId13" w:history="1">
              <w:r w:rsidRPr="00D4078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https://ppublishing.org/media/uploads/journals/journal/ESR_3-4_2016.pdf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409A" w14:textId="77777777" w:rsidR="009650F7" w:rsidRPr="00D40787" w:rsidRDefault="009650F7" w:rsidP="0006686D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1401" w14:textId="77777777" w:rsidR="009650F7" w:rsidRPr="00D40787" w:rsidRDefault="009650F7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62E" w14:textId="77777777" w:rsidR="009650F7" w:rsidRPr="00D40787" w:rsidRDefault="009650F7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9A4D" w14:textId="77777777" w:rsidR="009650F7" w:rsidRPr="00D40787" w:rsidRDefault="009650F7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2C7" w14:textId="77777777" w:rsidR="009650F7" w:rsidRPr="00D40787" w:rsidRDefault="009650F7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C4D98" w:rsidRPr="00D40787" w14:paraId="4B34D84E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89FB" w14:textId="11B0128E" w:rsidR="00EC4D98" w:rsidRPr="00D40787" w:rsidRDefault="003E577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76C" w14:textId="77777777" w:rsidR="00EC4D98" w:rsidRPr="00D40787" w:rsidRDefault="00EC4D98" w:rsidP="00EC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Традиционное музыкальное искусство как культурно-исторический феномен  </w:t>
            </w:r>
            <w:r w:rsidRPr="00D4078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E6B" w14:textId="77777777" w:rsidR="00EC4D98" w:rsidRPr="00D40787" w:rsidRDefault="00EC4D98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787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3F3" w14:textId="77777777" w:rsidR="004758DA" w:rsidRPr="00D40787" w:rsidRDefault="004758DA" w:rsidP="004758DA">
            <w:pPr>
              <w:pStyle w:val="Default"/>
              <w:jc w:val="both"/>
              <w:rPr>
                <w:shd w:val="clear" w:color="auto" w:fill="FFFFFF"/>
                <w:lang w:val="kk-KZ"/>
              </w:rPr>
            </w:pPr>
            <w:r w:rsidRPr="00D40787">
              <w:rPr>
                <w:shd w:val="clear" w:color="auto" w:fill="FFFFFF"/>
                <w:lang w:val="kk-KZ"/>
              </w:rPr>
              <w:t>Известия Национальной Академии наук Кыргызской Республики. – 2019. –  №2. – С.28-31.</w:t>
            </w:r>
          </w:p>
          <w:p w14:paraId="1932F7DB" w14:textId="77777777" w:rsidR="00EC4D98" w:rsidRPr="00D40787" w:rsidRDefault="009169F9" w:rsidP="004758D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4" w:history="1">
              <w:r w:rsidR="004758DA" w:rsidRPr="00D40787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https://ilim.uia.gov.kg/index.php/main/issue/view/4/4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996" w14:textId="77777777" w:rsidR="00EC4D98" w:rsidRPr="00D40787" w:rsidRDefault="00EC4D98" w:rsidP="0006686D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9ED7" w14:textId="77777777" w:rsidR="00EC4D98" w:rsidRPr="00D40787" w:rsidRDefault="00EC4D98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85A7" w14:textId="77777777" w:rsidR="00EC4D98" w:rsidRPr="00D40787" w:rsidRDefault="00EC4D98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58EB" w14:textId="77777777" w:rsidR="00EC4D98" w:rsidRPr="00D40787" w:rsidRDefault="00EC4D98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15F3" w14:textId="77777777" w:rsidR="00EC4D98" w:rsidRPr="00D40787" w:rsidRDefault="00EC4D98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758DA" w:rsidRPr="00D40787" w14:paraId="3EC73270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7AF" w14:textId="52E94031" w:rsidR="004758DA" w:rsidRPr="00D40787" w:rsidRDefault="003E577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C20" w14:textId="77777777" w:rsidR="004758DA" w:rsidRPr="00D40787" w:rsidRDefault="004758DA" w:rsidP="004758DA">
            <w:pPr>
              <w:pStyle w:val="Default"/>
              <w:jc w:val="both"/>
              <w:rPr>
                <w:lang w:val="kk-KZ"/>
              </w:rPr>
            </w:pPr>
            <w:r w:rsidRPr="00D40787">
              <w:rPr>
                <w:color w:val="auto"/>
              </w:rPr>
              <w:t xml:space="preserve">Рецензия на книгу «Атлас черкесского (адыгского) </w:t>
            </w:r>
            <w:proofErr w:type="spellStart"/>
            <w:r w:rsidRPr="00D40787">
              <w:rPr>
                <w:color w:val="auto"/>
              </w:rPr>
              <w:t>шичепшина</w:t>
            </w:r>
            <w:proofErr w:type="spellEnd"/>
            <w:r w:rsidRPr="00D40787">
              <w:rPr>
                <w:color w:val="auto"/>
              </w:rPr>
              <w:t xml:space="preserve">» </w:t>
            </w:r>
            <w:proofErr w:type="spellStart"/>
            <w:r w:rsidRPr="00D40787">
              <w:rPr>
                <w:color w:val="auto"/>
              </w:rPr>
              <w:t>Гучева</w:t>
            </w:r>
            <w:proofErr w:type="spellEnd"/>
            <w:r w:rsidRPr="00D40787">
              <w:rPr>
                <w:color w:val="auto"/>
              </w:rPr>
              <w:t xml:space="preserve"> </w:t>
            </w:r>
            <w:proofErr w:type="spellStart"/>
            <w:r w:rsidRPr="00D40787">
              <w:rPr>
                <w:color w:val="auto"/>
              </w:rPr>
              <w:t>Замудина</w:t>
            </w:r>
            <w:proofErr w:type="spellEnd"/>
            <w:r w:rsidRPr="00D40787">
              <w:rPr>
                <w:color w:val="auto"/>
              </w:rPr>
              <w:t xml:space="preserve"> </w:t>
            </w:r>
            <w:r w:rsidRPr="00D40787">
              <w:rPr>
                <w:color w:val="auto"/>
              </w:rPr>
              <w:lastRenderedPageBreak/>
              <w:t xml:space="preserve">(Майкоп: Качество, 2016. – 468 с.) </w:t>
            </w:r>
          </w:p>
          <w:p w14:paraId="2CF59284" w14:textId="77777777" w:rsidR="004758DA" w:rsidRPr="00D40787" w:rsidRDefault="004758DA" w:rsidP="004758D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9217" w14:textId="77777777" w:rsidR="004758DA" w:rsidRPr="00D40787" w:rsidRDefault="004758DA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рецензия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8C7" w14:textId="77777777" w:rsidR="004758DA" w:rsidRPr="00D40787" w:rsidRDefault="004758DA" w:rsidP="004758DA">
            <w:pPr>
              <w:pStyle w:val="Default"/>
              <w:jc w:val="both"/>
              <w:rPr>
                <w:bCs/>
                <w:color w:val="auto"/>
              </w:rPr>
            </w:pPr>
            <w:r w:rsidRPr="00D40787">
              <w:rPr>
                <w:color w:val="auto"/>
              </w:rPr>
              <w:t xml:space="preserve">Вестник Кабардино-Балкарского института гуманитарных исследований. – </w:t>
            </w:r>
            <w:r w:rsidRPr="00D40787">
              <w:rPr>
                <w:color w:val="auto"/>
              </w:rPr>
              <w:lastRenderedPageBreak/>
              <w:t xml:space="preserve">2019. – №2 (19). – С.152-153.  </w:t>
            </w:r>
            <w:r w:rsidRPr="00D40787">
              <w:t xml:space="preserve"> </w:t>
            </w:r>
          </w:p>
          <w:p w14:paraId="37DF6DC4" w14:textId="77777777" w:rsidR="004758DA" w:rsidRPr="00D40787" w:rsidRDefault="009169F9" w:rsidP="004758D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5" w:history="1">
              <w:r w:rsidR="004758DA" w:rsidRPr="00D40787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https://elibrary.ru/download/elibrary_39147483_58708932.pdf</w:t>
              </w:r>
            </w:hyperlink>
            <w:r w:rsidR="004758DA" w:rsidRPr="00D40787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B905" w14:textId="77777777" w:rsidR="004758DA" w:rsidRPr="00D40787" w:rsidRDefault="004758DA" w:rsidP="004758DA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CDC" w14:textId="77777777" w:rsidR="004758DA" w:rsidRPr="00D40787" w:rsidRDefault="004758D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F08" w14:textId="77777777" w:rsidR="004758DA" w:rsidRPr="00D40787" w:rsidRDefault="004758DA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4A18" w14:textId="77777777" w:rsidR="004758DA" w:rsidRPr="00D40787" w:rsidRDefault="004758DA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396F" w14:textId="77777777" w:rsidR="004758DA" w:rsidRPr="00D40787" w:rsidRDefault="004758DA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758DA" w:rsidRPr="00D40787" w14:paraId="1B17FA88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C7BA" w14:textId="7CBD226A" w:rsidR="004758DA" w:rsidRPr="00D40787" w:rsidRDefault="003E577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30FF" w14:textId="77777777" w:rsidR="00AD3E19" w:rsidRPr="00D40787" w:rsidRDefault="00AD3E19" w:rsidP="00AD3E19">
            <w:pPr>
              <w:pStyle w:val="Default"/>
              <w:jc w:val="both"/>
              <w:rPr>
                <w:bCs/>
                <w:color w:val="auto"/>
                <w:lang w:val="en-US"/>
              </w:rPr>
            </w:pPr>
            <w:r w:rsidRPr="00D40787">
              <w:rPr>
                <w:color w:val="auto"/>
                <w:lang w:val="kk-KZ"/>
              </w:rPr>
              <w:t>Socio-cultural processes and modernization of education of traditional musicians in Kazakhstan.</w:t>
            </w:r>
            <w:r w:rsidRPr="00D40787">
              <w:rPr>
                <w:color w:val="auto"/>
                <w:lang w:val="en-US"/>
              </w:rPr>
              <w:t xml:space="preserve"> </w:t>
            </w:r>
          </w:p>
          <w:p w14:paraId="642954DE" w14:textId="77777777" w:rsidR="004758DA" w:rsidRPr="00D40787" w:rsidRDefault="004758DA" w:rsidP="004758DA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A544" w14:textId="77777777" w:rsidR="004758DA" w:rsidRPr="00D40787" w:rsidRDefault="00AD3E19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D94D" w14:textId="77777777" w:rsidR="004758DA" w:rsidRPr="00D40787" w:rsidRDefault="00AD3E19" w:rsidP="004758DA">
            <w:pPr>
              <w:pStyle w:val="Default"/>
              <w:jc w:val="both"/>
              <w:rPr>
                <w:color w:val="auto"/>
                <w:lang w:val="en-US"/>
              </w:rPr>
            </w:pPr>
            <w:r w:rsidRPr="00D40787">
              <w:rPr>
                <w:lang w:val="kk-KZ"/>
              </w:rPr>
              <w:t>European Journal of Humanities and Social Sciences /</w:t>
            </w:r>
            <w:r w:rsidRPr="00D40787">
              <w:rPr>
                <w:lang w:val="en-US"/>
              </w:rPr>
              <w:t>Scientific journal. №</w:t>
            </w:r>
            <w:proofErr w:type="gramStart"/>
            <w:r w:rsidRPr="00D40787">
              <w:rPr>
                <w:lang w:val="en-US"/>
              </w:rPr>
              <w:t>3,  2019</w:t>
            </w:r>
            <w:proofErr w:type="gramEnd"/>
            <w:r w:rsidRPr="00D40787">
              <w:rPr>
                <w:lang w:val="en-US"/>
              </w:rPr>
              <w:t xml:space="preserve"> (Premier Publishing </w:t>
            </w:r>
            <w:proofErr w:type="spellStart"/>
            <w:r w:rsidRPr="00D40787">
              <w:rPr>
                <w:lang w:val="en-US"/>
              </w:rPr>
              <w:t>s.r.o.</w:t>
            </w:r>
            <w:proofErr w:type="spellEnd"/>
            <w:r w:rsidRPr="00D40787">
              <w:rPr>
                <w:lang w:val="en-US"/>
              </w:rPr>
              <w:t xml:space="preserve">, Vienna, Austria), P. 26-29. (Global Impact Factor 2018 - 0,248)  </w:t>
            </w:r>
            <w:hyperlink r:id="rId16" w:history="1">
              <w:r w:rsidRPr="00D40787">
                <w:rPr>
                  <w:rStyle w:val="a5"/>
                  <w:lang w:val="en-US"/>
                </w:rPr>
                <w:t>https://ppublishing.org/media/uploads/journals/journal/EJH_3_2019.pdf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3045" w14:textId="77777777" w:rsidR="004758DA" w:rsidRPr="00D40787" w:rsidRDefault="004758DA" w:rsidP="004758DA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3FB" w14:textId="77777777" w:rsidR="004758DA" w:rsidRPr="00D40787" w:rsidRDefault="004758D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0A7" w14:textId="77777777" w:rsidR="004758DA" w:rsidRPr="00D40787" w:rsidRDefault="004758DA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08D" w14:textId="77777777" w:rsidR="004758DA" w:rsidRPr="00D40787" w:rsidRDefault="004758DA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F72" w14:textId="77777777" w:rsidR="004758DA" w:rsidRPr="00D40787" w:rsidRDefault="004758DA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D3E19" w:rsidRPr="00D40787" w14:paraId="7A217495" w14:textId="77777777" w:rsidTr="0006686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FF63" w14:textId="2B706A76" w:rsidR="00AD3E19" w:rsidRPr="00D40787" w:rsidRDefault="003E577A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D4078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337B" w14:textId="77777777" w:rsidR="00AD3E19" w:rsidRPr="00D40787" w:rsidRDefault="009650F7" w:rsidP="009650F7">
            <w:pPr>
              <w:pStyle w:val="Default"/>
              <w:jc w:val="both"/>
              <w:rPr>
                <w:color w:val="auto"/>
                <w:lang w:val="kk-KZ"/>
              </w:rPr>
            </w:pPr>
            <w:proofErr w:type="spellStart"/>
            <w:r w:rsidRPr="00D40787">
              <w:rPr>
                <w:color w:val="auto"/>
                <w:lang w:val="en-US"/>
              </w:rPr>
              <w:t>Postsocialism</w:t>
            </w:r>
            <w:proofErr w:type="spellEnd"/>
            <w:r w:rsidRPr="00D40787">
              <w:rPr>
                <w:color w:val="auto"/>
                <w:lang w:val="en-US"/>
              </w:rPr>
              <w:t xml:space="preserve"> and culture of Kazakhstan: national music in the era of global changes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092" w14:textId="12B0E88B" w:rsidR="00AD3E19" w:rsidRPr="00D40787" w:rsidRDefault="003E577A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0787">
              <w:rPr>
                <w:rFonts w:ascii="Times New Roman" w:hAnsi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D752" w14:textId="77777777" w:rsidR="009650F7" w:rsidRPr="00D40787" w:rsidRDefault="009650F7" w:rsidP="009650F7">
            <w:pPr>
              <w:pStyle w:val="Default"/>
              <w:numPr>
                <w:ilvl w:val="0"/>
                <w:numId w:val="1"/>
              </w:numPr>
              <w:ind w:left="0" w:hanging="357"/>
              <w:jc w:val="both"/>
              <w:rPr>
                <w:bCs/>
                <w:color w:val="auto"/>
                <w:lang w:val="kk-KZ"/>
              </w:rPr>
            </w:pPr>
            <w:r w:rsidRPr="00D40787">
              <w:rPr>
                <w:color w:val="auto"/>
                <w:lang w:val="en-US"/>
              </w:rPr>
              <w:t xml:space="preserve">Music in Post-socialism: </w:t>
            </w:r>
            <w:proofErr w:type="gramStart"/>
            <w:r w:rsidRPr="00D40787">
              <w:rPr>
                <w:color w:val="auto"/>
                <w:lang w:val="en-US"/>
              </w:rPr>
              <w:t>Three  Decades</w:t>
            </w:r>
            <w:proofErr w:type="gramEnd"/>
            <w:r w:rsidRPr="00D40787">
              <w:rPr>
                <w:color w:val="auto"/>
                <w:lang w:val="en-US"/>
              </w:rPr>
              <w:t xml:space="preserve"> in </w:t>
            </w:r>
            <w:proofErr w:type="spellStart"/>
            <w:r w:rsidRPr="00D40787">
              <w:rPr>
                <w:color w:val="auto"/>
                <w:lang w:val="en-US"/>
              </w:rPr>
              <w:t>Retrospects</w:t>
            </w:r>
            <w:proofErr w:type="spellEnd"/>
            <w:r w:rsidRPr="00D40787">
              <w:rPr>
                <w:color w:val="auto"/>
                <w:lang w:val="en-US"/>
              </w:rPr>
              <w:t xml:space="preserve">. -  International edition of Institute of Musicology, Serbian Academy of Sciences and Arts. - </w:t>
            </w:r>
            <w:r w:rsidRPr="00D40787">
              <w:rPr>
                <w:color w:val="auto"/>
                <w:lang w:val="en-US"/>
              </w:rPr>
              <w:lastRenderedPageBreak/>
              <w:t>Belgrade, 2020. – P. 273-294.</w:t>
            </w:r>
          </w:p>
          <w:p w14:paraId="6AAD4D29" w14:textId="77777777" w:rsidR="009650F7" w:rsidRPr="00D40787" w:rsidRDefault="009169F9" w:rsidP="009650F7">
            <w:pPr>
              <w:pStyle w:val="Default"/>
              <w:numPr>
                <w:ilvl w:val="0"/>
                <w:numId w:val="1"/>
              </w:numPr>
              <w:ind w:left="0" w:hanging="357"/>
              <w:jc w:val="both"/>
              <w:rPr>
                <w:bCs/>
                <w:color w:val="auto"/>
                <w:lang w:val="kk-KZ"/>
              </w:rPr>
            </w:pPr>
            <w:hyperlink r:id="rId17" w:history="1">
              <w:r w:rsidR="009650F7" w:rsidRPr="00D40787">
                <w:rPr>
                  <w:rStyle w:val="a5"/>
                  <w:lang w:val="kk-KZ"/>
                </w:rPr>
                <w:t>https://www.researchgate.net/publication/350581385_MUSIC_IN_POSTSOCIALISM_LOOKING_BACK_AT_THE_FIRST_THREE_DECADES_by_Melita_Milin_Biljana_Milanovic_and_Danka_Lajic_Mihajlovic</w:t>
              </w:r>
            </w:hyperlink>
            <w:r w:rsidR="009650F7" w:rsidRPr="00D40787">
              <w:rPr>
                <w:color w:val="auto"/>
                <w:lang w:val="kk-KZ"/>
              </w:rPr>
              <w:t xml:space="preserve">   </w:t>
            </w:r>
            <w:r w:rsidR="009650F7" w:rsidRPr="00D40787">
              <w:rPr>
                <w:lang w:val="kk-KZ"/>
              </w:rPr>
              <w:t xml:space="preserve"> </w:t>
            </w:r>
          </w:p>
          <w:p w14:paraId="15761F13" w14:textId="77777777" w:rsidR="00AD3E19" w:rsidRPr="00D40787" w:rsidRDefault="00AD3E19" w:rsidP="004758DA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D512" w14:textId="77777777" w:rsidR="00AD3E19" w:rsidRPr="00D40787" w:rsidRDefault="00AD3E19" w:rsidP="004758DA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0414" w14:textId="77777777" w:rsidR="00AD3E19" w:rsidRPr="00D40787" w:rsidRDefault="00AD3E19" w:rsidP="004758DA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CBA" w14:textId="77777777" w:rsidR="00AD3E19" w:rsidRPr="00D40787" w:rsidRDefault="00AD3E19" w:rsidP="0047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FFB" w14:textId="77777777" w:rsidR="00AD3E19" w:rsidRPr="00D40787" w:rsidRDefault="00AD3E19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73CD" w14:textId="77777777" w:rsidR="00AD3E19" w:rsidRPr="00D40787" w:rsidRDefault="00AD3E19" w:rsidP="00475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F41D697" w14:textId="77777777" w:rsidR="003E577A" w:rsidRPr="009C1349" w:rsidRDefault="003E577A" w:rsidP="003E57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bookmarkStart w:id="0" w:name="OLE_LINK1"/>
      <w:bookmarkEnd w:id="0"/>
    </w:p>
    <w:sectPr w:rsidR="003E577A" w:rsidRPr="009C1349" w:rsidSect="004758D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426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39DC" w14:textId="77777777" w:rsidR="009169F9" w:rsidRDefault="009169F9">
      <w:pPr>
        <w:spacing w:after="0" w:line="240" w:lineRule="auto"/>
      </w:pPr>
      <w:r>
        <w:separator/>
      </w:r>
    </w:p>
  </w:endnote>
  <w:endnote w:type="continuationSeparator" w:id="0">
    <w:p w14:paraId="563A2BA2" w14:textId="77777777" w:rsidR="009169F9" w:rsidRDefault="0091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1985" w14:textId="77777777" w:rsidR="00AE46FD" w:rsidRDefault="00AE46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C706" w14:textId="77777777" w:rsidR="00AE46FD" w:rsidRDefault="00AE46FD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</w:p>
  <w:p w14:paraId="73F50862" w14:textId="12EFD306" w:rsidR="00973CC6" w:rsidRPr="00022768" w:rsidRDefault="00973CC6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proofErr w:type="gramStart"/>
    <w:r>
      <w:rPr>
        <w:rFonts w:ascii="Times New Roman" w:hAnsi="Times New Roman"/>
        <w:b/>
        <w:sz w:val="24"/>
        <w:szCs w:val="24"/>
      </w:rPr>
      <w:t>Соискатель</w:t>
    </w:r>
    <w:r w:rsidRPr="00CB4065">
      <w:rPr>
        <w:rFonts w:ascii="Times New Roman" w:hAnsi="Times New Roman"/>
        <w:b/>
        <w:sz w:val="24"/>
        <w:szCs w:val="24"/>
        <w:lang w:val="kk-KZ"/>
      </w:rPr>
      <w:t xml:space="preserve">:   </w:t>
    </w:r>
    <w:proofErr w:type="gramEnd"/>
    <w:r w:rsidRPr="00CB4065">
      <w:rPr>
        <w:rFonts w:ascii="Times New Roman" w:hAnsi="Times New Roman"/>
        <w:b/>
        <w:sz w:val="24"/>
        <w:szCs w:val="24"/>
        <w:lang w:val="kk-KZ"/>
      </w:rPr>
      <w:t xml:space="preserve">                                                 </w:t>
    </w:r>
    <w:r>
      <w:rPr>
        <w:rFonts w:ascii="Times New Roman" w:hAnsi="Times New Roman"/>
        <w:b/>
        <w:sz w:val="24"/>
        <w:szCs w:val="24"/>
        <w:lang w:val="kk-KZ"/>
      </w:rPr>
      <w:t xml:space="preserve">          </w:t>
    </w:r>
    <w:r>
      <w:rPr>
        <w:rFonts w:ascii="Times New Roman" w:hAnsi="Times New Roman"/>
        <w:b/>
        <w:sz w:val="24"/>
        <w:szCs w:val="24"/>
        <w:lang w:val="kk-KZ"/>
      </w:rPr>
      <w:tab/>
    </w:r>
    <w:r w:rsidR="00AE46FD">
      <w:rPr>
        <w:rFonts w:ascii="Times New Roman" w:hAnsi="Times New Roman"/>
        <w:b/>
        <w:sz w:val="24"/>
        <w:szCs w:val="24"/>
        <w:lang w:val="kk-KZ"/>
      </w:rPr>
      <w:t xml:space="preserve">                                                           </w:t>
    </w:r>
    <w:r>
      <w:rPr>
        <w:rFonts w:ascii="Times New Roman" w:hAnsi="Times New Roman"/>
        <w:b/>
        <w:sz w:val="24"/>
        <w:szCs w:val="24"/>
      </w:rPr>
      <w:t>Г.</w:t>
    </w:r>
    <w:r w:rsidR="00AE46FD">
      <w:rPr>
        <w:rFonts w:ascii="Times New Roman" w:hAnsi="Times New Roman"/>
        <w:b/>
        <w:sz w:val="24"/>
        <w:szCs w:val="24"/>
        <w:lang w:val="kk-KZ"/>
      </w:rPr>
      <w:t> Н. </w:t>
    </w:r>
    <w:r>
      <w:rPr>
        <w:rFonts w:ascii="Times New Roman" w:hAnsi="Times New Roman"/>
        <w:b/>
        <w:sz w:val="24"/>
        <w:szCs w:val="24"/>
      </w:rPr>
      <w:t>Омарова</w:t>
    </w:r>
  </w:p>
  <w:p w14:paraId="49436AB0" w14:textId="77777777" w:rsidR="00AE46FD" w:rsidRDefault="00AE46FD" w:rsidP="004758DA">
    <w:pPr>
      <w:spacing w:after="0"/>
      <w:ind w:firstLine="142"/>
      <w:rPr>
        <w:rFonts w:ascii="Times New Roman" w:hAnsi="Times New Roman"/>
        <w:b/>
        <w:kern w:val="2"/>
        <w:sz w:val="24"/>
        <w:szCs w:val="24"/>
      </w:rPr>
    </w:pPr>
  </w:p>
  <w:p w14:paraId="3CC6FC51" w14:textId="77777777" w:rsidR="00AE46FD" w:rsidRPr="00AE46FD" w:rsidRDefault="00AE46FD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r w:rsidRPr="00AE46FD">
      <w:rPr>
        <w:rFonts w:ascii="Times New Roman" w:hAnsi="Times New Roman"/>
        <w:b/>
        <w:sz w:val="24"/>
        <w:szCs w:val="24"/>
      </w:rPr>
      <w:t>Проректор по научно-творческой работе</w:t>
    </w:r>
  </w:p>
  <w:p w14:paraId="38CA8299" w14:textId="7D3EE223" w:rsidR="00AE46FD" w:rsidRPr="00AE46FD" w:rsidRDefault="00AE46FD" w:rsidP="00AE46FD">
    <w:pPr>
      <w:spacing w:after="0" w:line="240" w:lineRule="auto"/>
      <w:jc w:val="both"/>
      <w:rPr>
        <w:rFonts w:ascii="Times New Roman" w:hAnsi="Times New Roman"/>
        <w:b/>
        <w:sz w:val="24"/>
        <w:szCs w:val="24"/>
        <w:lang w:val="ru-MD"/>
      </w:rPr>
    </w:pPr>
    <w:r w:rsidRPr="00AE46FD">
      <w:rPr>
        <w:rFonts w:ascii="Times New Roman" w:hAnsi="Times New Roman"/>
        <w:b/>
        <w:sz w:val="24"/>
        <w:szCs w:val="24"/>
      </w:rPr>
      <w:t>и международному сотрудничеству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AE46FD">
      <w:rPr>
        <w:rFonts w:ascii="Times New Roman" w:hAnsi="Times New Roman"/>
        <w:b/>
        <w:sz w:val="24"/>
        <w:szCs w:val="24"/>
      </w:rPr>
      <w:t>Р.</w:t>
    </w:r>
    <w:r w:rsidRPr="00AE46FD">
      <w:rPr>
        <w:rFonts w:ascii="Times New Roman" w:hAnsi="Times New Roman"/>
        <w:b/>
        <w:sz w:val="24"/>
        <w:szCs w:val="24"/>
        <w:lang w:val="kk-KZ"/>
      </w:rPr>
      <w:t> </w:t>
    </w:r>
    <w:r w:rsidRPr="00AE46FD">
      <w:rPr>
        <w:rFonts w:ascii="Times New Roman" w:hAnsi="Times New Roman"/>
        <w:b/>
        <w:sz w:val="24"/>
        <w:szCs w:val="24"/>
      </w:rPr>
      <w:t>С.</w:t>
    </w:r>
    <w:r w:rsidRPr="00AE46FD">
      <w:rPr>
        <w:rFonts w:ascii="Times New Roman" w:hAnsi="Times New Roman"/>
        <w:b/>
        <w:sz w:val="24"/>
        <w:szCs w:val="24"/>
        <w:lang w:val="kk-KZ"/>
      </w:rPr>
      <w:t> </w:t>
    </w:r>
    <w:proofErr w:type="spellStart"/>
    <w:r w:rsidRPr="00AE46FD">
      <w:rPr>
        <w:rFonts w:ascii="Times New Roman" w:hAnsi="Times New Roman"/>
        <w:b/>
        <w:sz w:val="24"/>
        <w:szCs w:val="24"/>
      </w:rPr>
      <w:t>Нұртаза</w:t>
    </w:r>
    <w:proofErr w:type="spellEnd"/>
  </w:p>
  <w:p w14:paraId="1A4F9316" w14:textId="2BBB3DED" w:rsidR="00973CC6" w:rsidRPr="00AE46FD" w:rsidRDefault="00973CC6" w:rsidP="004758DA">
    <w:pPr>
      <w:spacing w:after="0"/>
      <w:ind w:firstLine="142"/>
      <w:rPr>
        <w:rFonts w:ascii="Times New Roman" w:hAnsi="Times New Roman"/>
        <w:b/>
        <w:sz w:val="24"/>
        <w:szCs w:val="24"/>
      </w:rPr>
    </w:pPr>
    <w:r w:rsidRPr="00AE46FD">
      <w:rPr>
        <w:rFonts w:ascii="Times New Roman" w:hAnsi="Times New Roman"/>
        <w:b/>
        <w:sz w:val="24"/>
        <w:szCs w:val="24"/>
        <w:lang w:val="kk-KZ"/>
      </w:rPr>
      <w:tab/>
    </w:r>
    <w:r w:rsidRPr="00AE46FD">
      <w:rPr>
        <w:rFonts w:ascii="Times New Roman" w:hAnsi="Times New Roman"/>
        <w:b/>
        <w:sz w:val="24"/>
        <w:szCs w:val="24"/>
        <w:lang w:val="kk-KZ"/>
      </w:rPr>
      <w:tab/>
    </w:r>
  </w:p>
  <w:p w14:paraId="79CA73A7" w14:textId="77777777" w:rsidR="00973CC6" w:rsidRPr="00F730AE" w:rsidRDefault="00973CC6" w:rsidP="004758DA">
    <w:pPr>
      <w:spacing w:after="0" w:line="240" w:lineRule="auto"/>
      <w:ind w:firstLine="3970"/>
      <w:jc w:val="both"/>
      <w:rPr>
        <w:rFonts w:ascii="Times New Roman" w:hAnsi="Times New Roman"/>
        <w:sz w:val="24"/>
        <w:szCs w:val="24"/>
        <w:lang w:val="kk-KZ"/>
      </w:rPr>
    </w:pPr>
  </w:p>
  <w:p w14:paraId="66C3C481" w14:textId="77777777" w:rsidR="00973CC6" w:rsidRPr="00D017E5" w:rsidRDefault="00973CC6">
    <w:pPr>
      <w:pStyle w:val="a6"/>
      <w:rPr>
        <w:lang w:val="kk-KZ"/>
      </w:rPr>
    </w:pPr>
  </w:p>
  <w:p w14:paraId="7F5665D9" w14:textId="77777777" w:rsidR="00973CC6" w:rsidRPr="00D017E5" w:rsidRDefault="00973CC6">
    <w:pPr>
      <w:pStyle w:val="a6"/>
      <w:rPr>
        <w:lang w:val="kk-K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F924" w14:textId="77777777" w:rsidR="00AE46FD" w:rsidRDefault="00AE46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6E36" w14:textId="77777777" w:rsidR="009169F9" w:rsidRDefault="009169F9">
      <w:pPr>
        <w:spacing w:after="0" w:line="240" w:lineRule="auto"/>
      </w:pPr>
      <w:r>
        <w:separator/>
      </w:r>
    </w:p>
  </w:footnote>
  <w:footnote w:type="continuationSeparator" w:id="0">
    <w:p w14:paraId="2DCA78F7" w14:textId="77777777" w:rsidR="009169F9" w:rsidRDefault="0091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4B1E" w14:textId="77777777" w:rsidR="00AE46FD" w:rsidRDefault="00AE46F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AB6B" w14:textId="77777777" w:rsidR="00AE46FD" w:rsidRDefault="00AE46FD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37A91" w14:textId="77777777" w:rsidR="00AE46FD" w:rsidRDefault="00AE46F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14F22"/>
    <w:multiLevelType w:val="hybridMultilevel"/>
    <w:tmpl w:val="AFF24C8A"/>
    <w:lvl w:ilvl="0" w:tplc="AC8AB0A6">
      <w:start w:val="1"/>
      <w:numFmt w:val="decimal"/>
      <w:lvlText w:val="%1."/>
      <w:lvlJc w:val="left"/>
      <w:pPr>
        <w:ind w:left="927" w:hanging="360"/>
      </w:pPr>
      <w:rPr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9DE"/>
    <w:rsid w:val="00022768"/>
    <w:rsid w:val="00023152"/>
    <w:rsid w:val="000316F3"/>
    <w:rsid w:val="00034FC4"/>
    <w:rsid w:val="0006686D"/>
    <w:rsid w:val="000907C0"/>
    <w:rsid w:val="00092A26"/>
    <w:rsid w:val="000B7EAA"/>
    <w:rsid w:val="000E0210"/>
    <w:rsid w:val="000E724F"/>
    <w:rsid w:val="00121253"/>
    <w:rsid w:val="0012349D"/>
    <w:rsid w:val="0012732A"/>
    <w:rsid w:val="001D2BC6"/>
    <w:rsid w:val="00213921"/>
    <w:rsid w:val="00225007"/>
    <w:rsid w:val="0024363C"/>
    <w:rsid w:val="002454C3"/>
    <w:rsid w:val="002A211C"/>
    <w:rsid w:val="002C39FF"/>
    <w:rsid w:val="002C490D"/>
    <w:rsid w:val="002F0109"/>
    <w:rsid w:val="003120FB"/>
    <w:rsid w:val="00332DB1"/>
    <w:rsid w:val="00340D24"/>
    <w:rsid w:val="00371F3A"/>
    <w:rsid w:val="003C461B"/>
    <w:rsid w:val="003C5D15"/>
    <w:rsid w:val="003D138D"/>
    <w:rsid w:val="003E577A"/>
    <w:rsid w:val="00440F9D"/>
    <w:rsid w:val="0044615D"/>
    <w:rsid w:val="00456703"/>
    <w:rsid w:val="00473411"/>
    <w:rsid w:val="004758DA"/>
    <w:rsid w:val="00477168"/>
    <w:rsid w:val="00477B7A"/>
    <w:rsid w:val="004B0F75"/>
    <w:rsid w:val="004C4CC5"/>
    <w:rsid w:val="005079DE"/>
    <w:rsid w:val="00562455"/>
    <w:rsid w:val="005851AC"/>
    <w:rsid w:val="005B53B6"/>
    <w:rsid w:val="005D4CF7"/>
    <w:rsid w:val="005D6FE0"/>
    <w:rsid w:val="005E5BA8"/>
    <w:rsid w:val="006111BB"/>
    <w:rsid w:val="006177F5"/>
    <w:rsid w:val="00631833"/>
    <w:rsid w:val="00631CCA"/>
    <w:rsid w:val="0066632A"/>
    <w:rsid w:val="006A1151"/>
    <w:rsid w:val="006C10E0"/>
    <w:rsid w:val="006F583A"/>
    <w:rsid w:val="00706AE0"/>
    <w:rsid w:val="00712BFC"/>
    <w:rsid w:val="00713B8B"/>
    <w:rsid w:val="007217DC"/>
    <w:rsid w:val="007219C8"/>
    <w:rsid w:val="00740442"/>
    <w:rsid w:val="00760747"/>
    <w:rsid w:val="0079096A"/>
    <w:rsid w:val="0079178E"/>
    <w:rsid w:val="007F05C0"/>
    <w:rsid w:val="00810D8B"/>
    <w:rsid w:val="00831B71"/>
    <w:rsid w:val="00840E49"/>
    <w:rsid w:val="008A366D"/>
    <w:rsid w:val="008C6847"/>
    <w:rsid w:val="008D25F7"/>
    <w:rsid w:val="008E5352"/>
    <w:rsid w:val="009169F9"/>
    <w:rsid w:val="00947CC1"/>
    <w:rsid w:val="0096299D"/>
    <w:rsid w:val="009650F7"/>
    <w:rsid w:val="00973CC6"/>
    <w:rsid w:val="009A4282"/>
    <w:rsid w:val="009C1349"/>
    <w:rsid w:val="009C313C"/>
    <w:rsid w:val="00A046E5"/>
    <w:rsid w:val="00A366AB"/>
    <w:rsid w:val="00A448B3"/>
    <w:rsid w:val="00A76503"/>
    <w:rsid w:val="00AD3E19"/>
    <w:rsid w:val="00AD74A7"/>
    <w:rsid w:val="00AE46FD"/>
    <w:rsid w:val="00B607BD"/>
    <w:rsid w:val="00B64E92"/>
    <w:rsid w:val="00B76B5E"/>
    <w:rsid w:val="00BB25CF"/>
    <w:rsid w:val="00BC06FC"/>
    <w:rsid w:val="00BE68F2"/>
    <w:rsid w:val="00BE6A93"/>
    <w:rsid w:val="00BF3092"/>
    <w:rsid w:val="00C23CE8"/>
    <w:rsid w:val="00C52ED7"/>
    <w:rsid w:val="00CD30F5"/>
    <w:rsid w:val="00CE1635"/>
    <w:rsid w:val="00CF4A2C"/>
    <w:rsid w:val="00D40787"/>
    <w:rsid w:val="00D6123B"/>
    <w:rsid w:val="00D62F53"/>
    <w:rsid w:val="00D73CEF"/>
    <w:rsid w:val="00D74FCA"/>
    <w:rsid w:val="00D75941"/>
    <w:rsid w:val="00D75B79"/>
    <w:rsid w:val="00D80A0F"/>
    <w:rsid w:val="00D917B6"/>
    <w:rsid w:val="00D919CE"/>
    <w:rsid w:val="00D94F7D"/>
    <w:rsid w:val="00DC3884"/>
    <w:rsid w:val="00E172B3"/>
    <w:rsid w:val="00E4605B"/>
    <w:rsid w:val="00E51ADD"/>
    <w:rsid w:val="00E94334"/>
    <w:rsid w:val="00E979D4"/>
    <w:rsid w:val="00EC4D98"/>
    <w:rsid w:val="00ED3050"/>
    <w:rsid w:val="00ED7D2A"/>
    <w:rsid w:val="00EE2682"/>
    <w:rsid w:val="00EE41E7"/>
    <w:rsid w:val="00F21495"/>
    <w:rsid w:val="00F33DF0"/>
    <w:rsid w:val="00F45295"/>
    <w:rsid w:val="00F4549A"/>
    <w:rsid w:val="00F533CF"/>
    <w:rsid w:val="00F71910"/>
    <w:rsid w:val="00FB0896"/>
    <w:rsid w:val="00FB5320"/>
    <w:rsid w:val="00FB63EC"/>
    <w:rsid w:val="00FD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4A525"/>
  <w15:chartTrackingRefBased/>
  <w15:docId w15:val="{CD3C2D47-BDBD-42BE-96B8-6F33F88D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F3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7219C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Ерк!н,норма,Обя,мелкий,мой рабочий,No Spacing1"/>
    <w:link w:val="a4"/>
    <w:uiPriority w:val="1"/>
    <w:qFormat/>
    <w:rsid w:val="00371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Айгерим Знак,Ерк!н Знак,норма Знак,Обя Знак,мелкий Знак,мой рабочий Знак,No Spacing1 Знак"/>
    <w:link w:val="a3"/>
    <w:uiPriority w:val="1"/>
    <w:rsid w:val="00371F3A"/>
    <w:rPr>
      <w:rFonts w:ascii="Calibri" w:eastAsia="Times New Roman" w:hAnsi="Calibri" w:cs="Times New Roman"/>
      <w:lang w:val="ru-RU" w:eastAsia="ru-RU"/>
    </w:rPr>
  </w:style>
  <w:style w:type="paragraph" w:customStyle="1" w:styleId="Default">
    <w:name w:val="Default"/>
    <w:qFormat/>
    <w:rsid w:val="00371F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nhideWhenUsed/>
    <w:rsid w:val="00371F3A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71F3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371F3A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ng-binding">
    <w:name w:val="ng-binding"/>
    <w:rsid w:val="00371F3A"/>
  </w:style>
  <w:style w:type="character" w:styleId="a8">
    <w:name w:val="FollowedHyperlink"/>
    <w:basedOn w:val="a0"/>
    <w:uiPriority w:val="99"/>
    <w:semiHidden/>
    <w:unhideWhenUsed/>
    <w:rsid w:val="000316F3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C23C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adges">
    <w:name w:val="badges"/>
    <w:basedOn w:val="a0"/>
    <w:rsid w:val="008E5352"/>
  </w:style>
  <w:style w:type="paragraph" w:styleId="aa">
    <w:name w:val="Body Text Indent"/>
    <w:basedOn w:val="a"/>
    <w:link w:val="ab"/>
    <w:unhideWhenUsed/>
    <w:rsid w:val="00D62F53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D62F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rsid w:val="003C461B"/>
    <w:rPr>
      <w:rFonts w:ascii="Times New Roman" w:hAnsi="Times New Roman" w:cs="Times New Roman" w:hint="default"/>
      <w:sz w:val="30"/>
      <w:szCs w:val="30"/>
    </w:rPr>
  </w:style>
  <w:style w:type="paragraph" w:styleId="ac">
    <w:name w:val="List Paragraph"/>
    <w:aliases w:val="маркированный,без абзаца,List Paragraph,Абзац списка11,Абзац списка7,Абзац списка71,Абзац списка8,Абзац с отступом,References,ПАРАГРАФ,Абзац списка для документа,Абзац списка4,Абзац списка основной,Текст с номером"/>
    <w:basedOn w:val="a"/>
    <w:link w:val="ad"/>
    <w:uiPriority w:val="34"/>
    <w:qFormat/>
    <w:rsid w:val="0079096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d">
    <w:name w:val="Абзац списка Знак"/>
    <w:aliases w:val="маркированный Знак,без абзаца Знак,List Paragraph Знак,Абзац списка11 Знак,Абзац списка7 Знак,Абзац списка71 Знак,Абзац списка8 Знак,Абзац с отступом Знак,References Знак,ПАРАГРАФ Знак,Абзац списка для документа Знак,Абзац списка4 Знак"/>
    <w:link w:val="ac"/>
    <w:uiPriority w:val="34"/>
    <w:rsid w:val="00790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19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00">
    <w:name w:val="A0"/>
    <w:uiPriority w:val="99"/>
    <w:rsid w:val="00BE68F2"/>
    <w:rPr>
      <w:color w:val="000000"/>
    </w:rPr>
  </w:style>
  <w:style w:type="paragraph" w:styleId="ae">
    <w:name w:val="header"/>
    <w:basedOn w:val="a"/>
    <w:link w:val="af"/>
    <w:uiPriority w:val="99"/>
    <w:unhideWhenUsed/>
    <w:rsid w:val="0002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2276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jp.si/wp-content/uploads/2015/07/Pages-from-Acta-Histriae-%C5%A1t.-2-letnik-23-2015_OMAROVA_LOWRES.pdf" TargetMode="External"/><Relationship Id="rId13" Type="http://schemas.openxmlformats.org/officeDocument/2006/relationships/hyperlink" Target="https://ppublishing.org/media/uploads/journals/journal/ESR_3-4_2016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orcid.org/0000-0003-3253-2143" TargetMode="External"/><Relationship Id="rId12" Type="http://schemas.openxmlformats.org/officeDocument/2006/relationships/hyperlink" Target="https://www.scopus.com/sourceid/13900154722" TargetMode="External"/><Relationship Id="rId17" Type="http://schemas.openxmlformats.org/officeDocument/2006/relationships/hyperlink" Target="https://www.researchgate.net/publication/350581385_MUSIC_IN_POSTSOCIALISM_LOOKING_BACK_AT_THE_FIRST_THREE_DECADES_by_Melita_Milin_Biljana_Milanovic_and_Danka_Lajic_Mihajlovi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publishing.org/media/uploads/journals/journal/EJH_3_2019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opus.com/sourceid/1390015472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rary.ru/download/elibrary_39147483_58708932.pdf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produccioncientificaluz.org/index.php/opcion/article/view/30406/31456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produccioncientificaluz.org/index.php/opcion/issue/view/3333" TargetMode="External"/><Relationship Id="rId14" Type="http://schemas.openxmlformats.org/officeDocument/2006/relationships/hyperlink" Target="https://ilim.uia.gov.kg/index.php/main/issue/view/4/4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5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23</cp:revision>
  <cp:lastPrinted>2026-08-04T12:07:00Z</cp:lastPrinted>
  <dcterms:created xsi:type="dcterms:W3CDTF">2026-02-08T07:49:00Z</dcterms:created>
  <dcterms:modified xsi:type="dcterms:W3CDTF">2026-08-04T12:07:00Z</dcterms:modified>
</cp:coreProperties>
</file>